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Had sprint p</w:t>
      </w:r>
      <w:r w:rsidDel="00000000" w:rsidR="00000000" w:rsidRPr="00000000">
        <w:rPr>
          <w:b w:val="1"/>
          <w:rtl w:val="0"/>
        </w:rPr>
        <w:t xml:space="preserve">lanning meeting and divided work for the new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Break down user story 1</w:t>
      </w:r>
      <w:r w:rsidDel="00000000" w:rsidR="00000000" w:rsidRPr="00000000">
        <w:rPr>
          <w:b w:val="1"/>
          <w:rtl w:val="0"/>
        </w:rPr>
        <w:t xml:space="preserve">0 to individualize the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Big picture stuff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Learned more on Mapkit and Swift. Met to discuss new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the search 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Completed tab bar branch with Kat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brainstorming account tab button and collection view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Ran into push issues with Github Branch that caused delays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Further research on making a functional search bar and location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user stories to add location services to the map homepage.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a draft of a tab navigation that integrates the map.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Include another view on a tab without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to integrate multiple view controllers.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Was able to finally push and commit code to project GitHub with help from Rachel.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○keep working to see which user story to tackle first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5io4LKUV4pTWhIfZv404K3ClrQ==">AMUW2mVoLKbNNTvKIUwLZOgRiYQmRqgdtoSnPb9WD3D8bELfcYT9DvZDahcrzUS//Wq+kcn+c89lZ0BTMCQnJ0MJdqJrgYeX+DRMMCEih9v5DRzmdRZhlBY=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